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90" w:rsidRPr="00FF6A7A" w:rsidRDefault="00D03F90" w:rsidP="00D03F90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 xml:space="preserve">Информация о величинах тарифов на </w:t>
      </w:r>
      <w:r w:rsidR="001021E8">
        <w:rPr>
          <w:rFonts w:ascii="Arial" w:hAnsi="Arial" w:cs="Arial"/>
          <w:sz w:val="24"/>
          <w:szCs w:val="24"/>
        </w:rPr>
        <w:t>питьевую воду</w:t>
      </w:r>
      <w:r>
        <w:rPr>
          <w:rFonts w:ascii="Arial" w:hAnsi="Arial" w:cs="Arial"/>
          <w:sz w:val="24"/>
          <w:szCs w:val="24"/>
        </w:rPr>
        <w:t xml:space="preserve"> на 202</w:t>
      </w:r>
      <w:r w:rsidR="009E6C8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D03F90" w:rsidRDefault="00D03F90" w:rsidP="00D03F90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111"/>
        <w:gridCol w:w="2099"/>
        <w:gridCol w:w="2025"/>
        <w:gridCol w:w="3402"/>
        <w:gridCol w:w="2133"/>
        <w:gridCol w:w="1982"/>
      </w:tblGrid>
      <w:tr w:rsidR="001021E8" w:rsidTr="008E155A"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1021E8" w:rsidTr="008E155A">
        <w:trPr>
          <w:trHeight w:val="499"/>
        </w:trPr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D03F90" w:rsidP="00102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</w:t>
            </w:r>
          </w:p>
        </w:tc>
        <w:tc>
          <w:tcPr>
            <w:tcW w:w="5427" w:type="dxa"/>
            <w:gridSpan w:val="2"/>
          </w:tcPr>
          <w:p w:rsidR="00D03F90" w:rsidRPr="00BD4D9C" w:rsidRDefault="00D03F90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1021E8" w:rsidTr="008E155A"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1021E8" w:rsidP="00102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НДС</w:t>
            </w:r>
          </w:p>
        </w:tc>
        <w:tc>
          <w:tcPr>
            <w:tcW w:w="2025" w:type="dxa"/>
          </w:tcPr>
          <w:p w:rsidR="00D03F90" w:rsidRPr="00BD4D9C" w:rsidRDefault="00D03F90" w:rsidP="001021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</w:t>
            </w:r>
            <w:r w:rsidR="001021E8">
              <w:rPr>
                <w:rFonts w:ascii="Arial" w:hAnsi="Arial" w:cs="Arial"/>
                <w:sz w:val="20"/>
                <w:szCs w:val="24"/>
              </w:rPr>
              <w:t>объём поданной воды</w:t>
            </w:r>
            <w:r w:rsidRPr="00BD4D9C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1021E8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 w:rsidR="001021E8"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</w:p>
        </w:tc>
        <w:tc>
          <w:tcPr>
            <w:tcW w:w="3402" w:type="dxa"/>
          </w:tcPr>
          <w:p w:rsidR="00D03F90" w:rsidRPr="00BD4D9C" w:rsidRDefault="00D03F90" w:rsidP="001021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</w:t>
            </w:r>
            <w:r w:rsidR="001021E8">
              <w:rPr>
                <w:rFonts w:ascii="Arial" w:hAnsi="Arial" w:cs="Arial"/>
                <w:sz w:val="20"/>
                <w:szCs w:val="24"/>
              </w:rPr>
              <w:t xml:space="preserve">платы за содержание мощности, </w:t>
            </w:r>
            <w:r w:rsidRPr="00BD4D9C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 w:rsidR="001021E8"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  <w:r w:rsidR="001021E8">
              <w:rPr>
                <w:rFonts w:ascii="Arial" w:hAnsi="Arial" w:cs="Arial"/>
                <w:sz w:val="20"/>
                <w:szCs w:val="24"/>
              </w:rPr>
              <w:t xml:space="preserve"> в час</w:t>
            </w:r>
          </w:p>
        </w:tc>
        <w:tc>
          <w:tcPr>
            <w:tcW w:w="2133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4726A1" w:rsidTr="008E155A">
        <w:tc>
          <w:tcPr>
            <w:tcW w:w="0" w:type="auto"/>
            <w:vMerge w:val="restart"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тарифа:</w:t>
            </w:r>
          </w:p>
          <w:p w:rsidR="004726A1" w:rsidRPr="001021E8" w:rsidRDefault="004726A1" w:rsidP="004726A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21E8">
              <w:rPr>
                <w:rFonts w:ascii="Arial" w:hAnsi="Arial" w:cs="Arial"/>
                <w:b/>
                <w:sz w:val="24"/>
                <w:szCs w:val="24"/>
                <w:u w:val="single"/>
              </w:rPr>
              <w:t>Тариф на питьевую воду</w:t>
            </w:r>
          </w:p>
        </w:tc>
        <w:tc>
          <w:tcPr>
            <w:tcW w:w="0" w:type="auto"/>
          </w:tcPr>
          <w:p w:rsidR="004726A1" w:rsidRDefault="009E6C8B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77,17</w:t>
            </w:r>
          </w:p>
        </w:tc>
        <w:tc>
          <w:tcPr>
            <w:tcW w:w="2025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4726A1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9E6C8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726A1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</w:t>
            </w:r>
            <w:r w:rsidR="009E6C8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4726A1" w:rsidTr="008E155A">
        <w:tc>
          <w:tcPr>
            <w:tcW w:w="0" w:type="auto"/>
            <w:vMerge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726A1" w:rsidRDefault="009E6C8B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72,00</w:t>
            </w:r>
          </w:p>
        </w:tc>
        <w:tc>
          <w:tcPr>
            <w:tcW w:w="2025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4726A1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</w:t>
            </w:r>
            <w:r w:rsidR="009E6C8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726A1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9E6C8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D03F90" w:rsidRDefault="00D03F90" w:rsidP="00102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1021E8">
              <w:rPr>
                <w:rFonts w:ascii="Arial" w:hAnsi="Arial" w:cs="Arial"/>
                <w:sz w:val="24"/>
                <w:szCs w:val="24"/>
              </w:rPr>
              <w:t xml:space="preserve">централизованной </w:t>
            </w:r>
            <w:r>
              <w:rPr>
                <w:rFonts w:ascii="Arial" w:hAnsi="Arial" w:cs="Arial"/>
                <w:sz w:val="24"/>
                <w:szCs w:val="24"/>
              </w:rPr>
              <w:t>системы</w:t>
            </w:r>
            <w:r w:rsidR="001021E8">
              <w:rPr>
                <w:rFonts w:ascii="Arial" w:hAnsi="Arial" w:cs="Arial"/>
                <w:sz w:val="24"/>
                <w:szCs w:val="24"/>
              </w:rPr>
              <w:t xml:space="preserve"> холодного водо</w:t>
            </w:r>
            <w:r>
              <w:rPr>
                <w:rFonts w:ascii="Arial" w:hAnsi="Arial" w:cs="Arial"/>
                <w:sz w:val="24"/>
                <w:szCs w:val="24"/>
              </w:rPr>
              <w:t>снабжения</w:t>
            </w:r>
          </w:p>
        </w:tc>
        <w:tc>
          <w:tcPr>
            <w:tcW w:w="11641" w:type="dxa"/>
            <w:gridSpan w:val="5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названия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D03F90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11641" w:type="dxa"/>
            <w:gridSpan w:val="5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D03F90" w:rsidTr="00B73B07">
        <w:tc>
          <w:tcPr>
            <w:tcW w:w="0" w:type="auto"/>
            <w:gridSpan w:val="2"/>
          </w:tcPr>
          <w:p w:rsidR="00D03F90" w:rsidRPr="00C46DD2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D03F90" w:rsidRPr="00C46DD2" w:rsidTr="00B73B07">
        <w:tc>
          <w:tcPr>
            <w:tcW w:w="0" w:type="auto"/>
            <w:gridSpan w:val="2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641" w:type="dxa"/>
            <w:gridSpan w:val="5"/>
          </w:tcPr>
          <w:p w:rsidR="00D03F90" w:rsidRDefault="0086184C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№ </w:t>
            </w:r>
            <w:r w:rsidR="004726A1">
              <w:rPr>
                <w:rFonts w:ascii="Arial" w:hAnsi="Arial" w:cs="Arial"/>
                <w:sz w:val="24"/>
                <w:szCs w:val="24"/>
              </w:rPr>
              <w:t>49</w:t>
            </w:r>
            <w:r>
              <w:rPr>
                <w:rFonts w:ascii="Arial" w:hAnsi="Arial" w:cs="Arial"/>
                <w:sz w:val="24"/>
                <w:szCs w:val="24"/>
              </w:rPr>
              <w:t>/1</w:t>
            </w:r>
            <w:r w:rsidR="00D03F90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1021E8">
              <w:rPr>
                <w:rFonts w:ascii="Arial" w:hAnsi="Arial" w:cs="Arial"/>
                <w:sz w:val="24"/>
                <w:szCs w:val="24"/>
              </w:rPr>
              <w:t>1</w:t>
            </w:r>
            <w:r w:rsidR="004726A1">
              <w:rPr>
                <w:rFonts w:ascii="Arial" w:hAnsi="Arial" w:cs="Arial"/>
                <w:sz w:val="24"/>
                <w:szCs w:val="24"/>
              </w:rPr>
              <w:t>4</w:t>
            </w:r>
            <w:r w:rsidR="00D03F90">
              <w:rPr>
                <w:rFonts w:ascii="Arial" w:hAnsi="Arial" w:cs="Arial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6C8B">
              <w:rPr>
                <w:rFonts w:ascii="Arial" w:hAnsi="Arial" w:cs="Arial"/>
                <w:sz w:val="24"/>
                <w:szCs w:val="24"/>
              </w:rPr>
              <w:t>3</w:t>
            </w:r>
            <w:r w:rsidR="00D03F9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D03F90" w:rsidRPr="00C46DD2" w:rsidTr="00B73B07">
        <w:tc>
          <w:tcPr>
            <w:tcW w:w="0" w:type="auto"/>
            <w:gridSpan w:val="2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641" w:type="dxa"/>
            <w:gridSpan w:val="5"/>
          </w:tcPr>
          <w:p w:rsidR="00D03F90" w:rsidRPr="001021E8" w:rsidRDefault="009E6C8B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B763B5">
                <w:rPr>
                  <w:rStyle w:val="a4"/>
                </w:rPr>
                <w:t>https://tarif.tularegion.ru/documents/</w:t>
              </w:r>
            </w:hyperlink>
            <w:r>
              <w:t xml:space="preserve"> </w:t>
            </w:r>
          </w:p>
        </w:tc>
      </w:tr>
    </w:tbl>
    <w:p w:rsidR="00D03F90" w:rsidRPr="00FF6A7A" w:rsidRDefault="00D03F90" w:rsidP="00D03F90">
      <w:pPr>
        <w:rPr>
          <w:rFonts w:ascii="Arial" w:hAnsi="Arial" w:cs="Arial"/>
          <w:sz w:val="24"/>
          <w:szCs w:val="24"/>
        </w:rPr>
      </w:pPr>
    </w:p>
    <w:p w:rsidR="0048566B" w:rsidRDefault="009E6C8B"/>
    <w:p w:rsidR="00AF5F8F" w:rsidRDefault="00AF5F8F"/>
    <w:p w:rsidR="00AF5F8F" w:rsidRDefault="00AF5F8F"/>
    <w:p w:rsidR="00AF5F8F" w:rsidRDefault="00AF5F8F"/>
    <w:p w:rsidR="00AF5F8F" w:rsidRDefault="00AF5F8F"/>
    <w:p w:rsidR="00AF5F8F" w:rsidRDefault="00AF5F8F"/>
    <w:p w:rsidR="001021E8" w:rsidRPr="00FF6A7A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 xml:space="preserve">Информация о величинах тарифов на </w:t>
      </w:r>
      <w:r>
        <w:rPr>
          <w:rFonts w:ascii="Arial" w:hAnsi="Arial" w:cs="Arial"/>
          <w:sz w:val="24"/>
          <w:szCs w:val="24"/>
        </w:rPr>
        <w:t>техническую воду на 202</w:t>
      </w:r>
      <w:r w:rsidR="009E6C8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1021E8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111"/>
        <w:gridCol w:w="2099"/>
        <w:gridCol w:w="2025"/>
        <w:gridCol w:w="3402"/>
        <w:gridCol w:w="2133"/>
        <w:gridCol w:w="1982"/>
      </w:tblGrid>
      <w:tr w:rsidR="001021E8" w:rsidTr="008E155A"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1021E8" w:rsidTr="008E155A">
        <w:trPr>
          <w:trHeight w:val="499"/>
        </w:trPr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</w:t>
            </w:r>
          </w:p>
        </w:tc>
        <w:tc>
          <w:tcPr>
            <w:tcW w:w="5427" w:type="dxa"/>
            <w:gridSpan w:val="2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1021E8" w:rsidTr="008E155A"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НДС</w:t>
            </w:r>
          </w:p>
        </w:tc>
        <w:tc>
          <w:tcPr>
            <w:tcW w:w="2025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</w:t>
            </w:r>
            <w:r>
              <w:rPr>
                <w:rFonts w:ascii="Arial" w:hAnsi="Arial" w:cs="Arial"/>
                <w:sz w:val="20"/>
                <w:szCs w:val="24"/>
              </w:rPr>
              <w:t>объём поданной воды</w:t>
            </w:r>
            <w:r w:rsidRPr="00BD4D9C">
              <w:rPr>
                <w:rFonts w:ascii="Arial" w:hAnsi="Arial" w:cs="Arial"/>
                <w:sz w:val="20"/>
                <w:szCs w:val="24"/>
              </w:rPr>
              <w:t xml:space="preserve">, </w:t>
            </w:r>
            <w:r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</w:p>
        </w:tc>
        <w:tc>
          <w:tcPr>
            <w:tcW w:w="3402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</w:t>
            </w:r>
            <w:r>
              <w:rPr>
                <w:rFonts w:ascii="Arial" w:hAnsi="Arial" w:cs="Arial"/>
                <w:sz w:val="20"/>
                <w:szCs w:val="24"/>
              </w:rPr>
              <w:t xml:space="preserve">платы за содержание мощности, </w:t>
            </w:r>
            <w:r w:rsidRPr="00BD4D9C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в час</w:t>
            </w:r>
          </w:p>
        </w:tc>
        <w:tc>
          <w:tcPr>
            <w:tcW w:w="2133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4726A1" w:rsidTr="008E155A">
        <w:tc>
          <w:tcPr>
            <w:tcW w:w="0" w:type="auto"/>
            <w:vMerge w:val="restart"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тарифа:</w:t>
            </w:r>
          </w:p>
          <w:p w:rsidR="004726A1" w:rsidRPr="001021E8" w:rsidRDefault="004726A1" w:rsidP="004726A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Тариф на техническ</w:t>
            </w:r>
            <w:r w:rsidRPr="001021E8">
              <w:rPr>
                <w:rFonts w:ascii="Arial" w:hAnsi="Arial" w:cs="Arial"/>
                <w:b/>
                <w:sz w:val="24"/>
                <w:szCs w:val="24"/>
                <w:u w:val="single"/>
              </w:rPr>
              <w:t>ую воду</w:t>
            </w:r>
          </w:p>
        </w:tc>
        <w:tc>
          <w:tcPr>
            <w:tcW w:w="0" w:type="auto"/>
          </w:tcPr>
          <w:p w:rsidR="004726A1" w:rsidRDefault="009E6C8B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6,94</w:t>
            </w:r>
          </w:p>
        </w:tc>
        <w:tc>
          <w:tcPr>
            <w:tcW w:w="2025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4726A1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9E6C8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726A1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</w:t>
            </w:r>
            <w:r w:rsidR="009E6C8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021E8" w:rsidTr="008E155A">
        <w:tc>
          <w:tcPr>
            <w:tcW w:w="0" w:type="auto"/>
            <w:vMerge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9E6C8B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7,01</w:t>
            </w:r>
          </w:p>
        </w:tc>
        <w:tc>
          <w:tcPr>
            <w:tcW w:w="2025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1021E8" w:rsidRDefault="0086184C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</w:t>
            </w:r>
            <w:r w:rsidR="009E6C8B">
              <w:rPr>
                <w:rFonts w:ascii="Arial" w:hAnsi="Arial" w:cs="Arial"/>
                <w:sz w:val="24"/>
                <w:szCs w:val="24"/>
              </w:rPr>
              <w:t>4</w:t>
            </w:r>
            <w:r w:rsidR="001021E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1021E8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9E6C8B">
              <w:rPr>
                <w:rFonts w:ascii="Arial" w:hAnsi="Arial" w:cs="Arial"/>
                <w:sz w:val="24"/>
                <w:szCs w:val="24"/>
              </w:rPr>
              <w:t>4</w:t>
            </w:r>
            <w:r w:rsidR="001021E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названия</w:t>
            </w:r>
            <w:bookmarkStart w:id="0" w:name="_GoBack"/>
            <w:bookmarkEnd w:id="0"/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  <w:gridSpan w:val="2"/>
          </w:tcPr>
          <w:p w:rsidR="001021E8" w:rsidRPr="00C46DD2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4726A1" w:rsidRPr="00C46DD2" w:rsidTr="00B73B07">
        <w:tc>
          <w:tcPr>
            <w:tcW w:w="0" w:type="auto"/>
            <w:gridSpan w:val="2"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641" w:type="dxa"/>
            <w:gridSpan w:val="5"/>
          </w:tcPr>
          <w:p w:rsidR="004726A1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№ 49/1 от 14.12.202</w:t>
            </w:r>
            <w:r w:rsidR="009E6C8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4726A1" w:rsidRPr="00C46DD2" w:rsidTr="00B73B07">
        <w:tc>
          <w:tcPr>
            <w:tcW w:w="0" w:type="auto"/>
            <w:gridSpan w:val="2"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641" w:type="dxa"/>
            <w:gridSpan w:val="5"/>
          </w:tcPr>
          <w:p w:rsidR="004726A1" w:rsidRPr="001021E8" w:rsidRDefault="009E6C8B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B763B5">
                <w:rPr>
                  <w:rStyle w:val="a4"/>
                </w:rPr>
                <w:t>https://tarif.tularegion.ru/documents/</w:t>
              </w:r>
            </w:hyperlink>
            <w:r w:rsidR="004726A1">
              <w:rPr>
                <w:sz w:val="24"/>
              </w:rPr>
              <w:t xml:space="preserve"> </w:t>
            </w:r>
          </w:p>
        </w:tc>
      </w:tr>
    </w:tbl>
    <w:p w:rsidR="001021E8" w:rsidRPr="00FF6A7A" w:rsidRDefault="001021E8" w:rsidP="001021E8">
      <w:pPr>
        <w:rPr>
          <w:rFonts w:ascii="Arial" w:hAnsi="Arial" w:cs="Arial"/>
          <w:sz w:val="24"/>
          <w:szCs w:val="24"/>
        </w:rPr>
      </w:pPr>
    </w:p>
    <w:p w:rsidR="00AF5F8F" w:rsidRDefault="00AF5F8F" w:rsidP="001021E8">
      <w:pPr>
        <w:jc w:val="center"/>
      </w:pPr>
    </w:p>
    <w:sectPr w:rsidR="00AF5F8F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5C"/>
    <w:rsid w:val="001021E8"/>
    <w:rsid w:val="003F3E32"/>
    <w:rsid w:val="004726A1"/>
    <w:rsid w:val="005000C2"/>
    <w:rsid w:val="0086184C"/>
    <w:rsid w:val="009E6C8B"/>
    <w:rsid w:val="00A1245C"/>
    <w:rsid w:val="00AF5F8F"/>
    <w:rsid w:val="00AF7E6C"/>
    <w:rsid w:val="00B73B07"/>
    <w:rsid w:val="00D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A40821"/>
  <w15:chartTrackingRefBased/>
  <w15:docId w15:val="{DA22C9C7-DF51-4955-9F7C-82C5E2A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3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if.tularegion.ru/documents/" TargetMode="External"/><Relationship Id="rId4" Type="http://schemas.openxmlformats.org/officeDocument/2006/relationships/hyperlink" Target="https://tarif.tularegion.ru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5</cp:revision>
  <dcterms:created xsi:type="dcterms:W3CDTF">2020-01-09T07:49:00Z</dcterms:created>
  <dcterms:modified xsi:type="dcterms:W3CDTF">2023-12-25T09:13:00Z</dcterms:modified>
</cp:coreProperties>
</file>